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149BFE67" w:rsidR="00D56261" w:rsidRPr="00541E38" w:rsidRDefault="00847C81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47C81">
        <w:rPr>
          <w:rFonts w:ascii="Arial" w:hAnsi="Arial" w:cs="Arial"/>
          <w:b/>
          <w:bCs/>
          <w:color w:val="FF0000"/>
          <w:sz w:val="22"/>
          <w:szCs w:val="22"/>
        </w:rPr>
        <w:t xml:space="preserve">engaging agency for bypass arrangements of 11 kV and LT lines and their restoration thereafter for stringing works of 765 KV D/C </w:t>
      </w:r>
      <w:proofErr w:type="spellStart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>Mandsaur</w:t>
      </w:r>
      <w:proofErr w:type="spellEnd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 xml:space="preserve"> PS – Khandwa (New) line- Part-I associated with ‘Transmission system for evacuation of power from Rajasthan REZ Ph-V (Part-1: 4 GW) [</w:t>
      </w:r>
      <w:proofErr w:type="spellStart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>Sirohi</w:t>
      </w:r>
      <w:proofErr w:type="spellEnd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>/</w:t>
      </w:r>
      <w:proofErr w:type="spellStart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>Nagaur</w:t>
      </w:r>
      <w:proofErr w:type="spellEnd"/>
      <w:r w:rsidRPr="00847C81">
        <w:rPr>
          <w:rFonts w:ascii="Arial" w:hAnsi="Arial" w:cs="Arial"/>
          <w:b/>
          <w:bCs/>
          <w:color w:val="FF0000"/>
          <w:sz w:val="22"/>
          <w:szCs w:val="22"/>
        </w:rPr>
        <w:t>] complex’ through Tariff Based Competitive Bidding (TBCB)</w:t>
      </w:r>
    </w:p>
    <w:p w14:paraId="0121ED0F" w14:textId="77777777" w:rsidR="00541E38" w:rsidRPr="00425950" w:rsidRDefault="00541E38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876C5" w14:textId="77777777" w:rsidR="00847C81" w:rsidRDefault="00847C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D63F" w14:textId="77777777" w:rsidR="00847C81" w:rsidRDefault="00847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92812" w14:textId="77777777" w:rsidR="00847C81" w:rsidRDefault="00847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E1A14" w14:textId="77777777" w:rsidR="008E229D" w:rsidRPr="008E229D" w:rsidRDefault="008E229D" w:rsidP="008E229D">
    <w:pPr>
      <w:pStyle w:val="Header"/>
      <w:rPr>
        <w:rFonts w:ascii="Arial" w:hAnsi="Arial" w:cs="Arial"/>
        <w:b/>
        <w:szCs w:val="22"/>
      </w:rPr>
    </w:pPr>
    <w:r w:rsidRPr="008E229D">
      <w:rPr>
        <w:rFonts w:ascii="Arial" w:hAnsi="Arial" w:cs="Arial"/>
        <w:b/>
        <w:szCs w:val="22"/>
      </w:rPr>
      <w:t>SPECIFICATION NO: WR2/T/W-CIVIL/DOM/G01/26/02512</w:t>
    </w:r>
  </w:p>
  <w:p w14:paraId="5993BA05" w14:textId="342B6CF9" w:rsidR="00E055E5" w:rsidRDefault="008E229D" w:rsidP="008E229D">
    <w:pPr>
      <w:pStyle w:val="Header"/>
      <w:rPr>
        <w:rFonts w:ascii="Arial" w:hAnsi="Arial" w:cs="Arial"/>
        <w:b/>
        <w:szCs w:val="22"/>
      </w:rPr>
    </w:pPr>
    <w:proofErr w:type="spellStart"/>
    <w:r w:rsidRPr="008E229D">
      <w:rPr>
        <w:rFonts w:ascii="Arial" w:hAnsi="Arial" w:cs="Arial"/>
        <w:b/>
        <w:szCs w:val="22"/>
      </w:rPr>
      <w:t>Rfx</w:t>
    </w:r>
    <w:proofErr w:type="spellEnd"/>
    <w:r w:rsidRPr="008E229D">
      <w:rPr>
        <w:rFonts w:ascii="Arial" w:hAnsi="Arial" w:cs="Arial"/>
        <w:b/>
        <w:szCs w:val="22"/>
      </w:rPr>
      <w:t xml:space="preserve"> No.: 5002005116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5EA0" w14:textId="77777777" w:rsidR="00847C81" w:rsidRDefault="00847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9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016F3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41E38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47C81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E229D"/>
    <w:rsid w:val="00906259"/>
    <w:rsid w:val="00950B1F"/>
    <w:rsid w:val="00997D5E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75</cp:revision>
  <cp:lastPrinted>2024-09-06T10:57:00Z</cp:lastPrinted>
  <dcterms:created xsi:type="dcterms:W3CDTF">2020-05-07T13:45:00Z</dcterms:created>
  <dcterms:modified xsi:type="dcterms:W3CDTF">2026-02-17T04:39:00Z</dcterms:modified>
  <cp:contentStatus/>
</cp:coreProperties>
</file>